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0F2F1" w14:textId="0982B14B" w:rsidR="00B531A9" w:rsidRDefault="00B531A9" w:rsidP="00B531A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24"/>
          <w:lang w:eastAsia="en-AU"/>
          <w14:ligatures w14:val="none"/>
        </w:rPr>
      </w:pPr>
    </w:p>
    <w:p w14:paraId="538ACFCE" w14:textId="77777777" w:rsidR="003D565A" w:rsidRDefault="003D565A" w:rsidP="003D565A">
      <w:pPr>
        <w:spacing w:after="0" w:line="240" w:lineRule="auto"/>
        <w:ind w:right="-334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24"/>
          <w:lang w:eastAsia="en-AU"/>
          <w14:ligatures w14:val="none"/>
        </w:rPr>
      </w:pPr>
    </w:p>
    <w:p w14:paraId="370C5A92" w14:textId="2004E339" w:rsidR="003D565A" w:rsidRPr="003D565A" w:rsidRDefault="003D565A" w:rsidP="003D565A">
      <w:pPr>
        <w:spacing w:after="0" w:line="240" w:lineRule="auto"/>
        <w:ind w:right="-334"/>
        <w:jc w:val="center"/>
        <w:rPr>
          <w:rFonts w:ascii="Calibri" w:eastAsia="Times New Roman" w:hAnsi="Calibri" w:cs="Calibri"/>
          <w:kern w:val="0"/>
          <w:sz w:val="32"/>
          <w:szCs w:val="24"/>
          <w:lang w:eastAsia="en-AU"/>
          <w14:ligatures w14:val="none"/>
        </w:rPr>
      </w:pPr>
      <w:r w:rsidRPr="003D565A">
        <w:rPr>
          <w:rFonts w:ascii="Calibri" w:eastAsia="Times New Roman" w:hAnsi="Calibri" w:cs="Calibri"/>
          <w:b/>
          <w:bCs/>
          <w:color w:val="000000"/>
          <w:kern w:val="0"/>
          <w:sz w:val="32"/>
          <w:szCs w:val="24"/>
          <w:lang w:eastAsia="en-AU"/>
          <w14:ligatures w14:val="none"/>
        </w:rPr>
        <w:t xml:space="preserve">PATIENT INSTRUCTIONS FOR </w:t>
      </w:r>
      <w:r w:rsidR="008D6BD3">
        <w:rPr>
          <w:rFonts w:ascii="Calibri" w:eastAsia="Times New Roman" w:hAnsi="Calibri" w:cs="Calibri"/>
          <w:b/>
          <w:bCs/>
          <w:color w:val="000000"/>
          <w:kern w:val="0"/>
          <w:sz w:val="32"/>
          <w:szCs w:val="24"/>
          <w:lang w:eastAsia="en-AU"/>
          <w14:ligatures w14:val="none"/>
        </w:rPr>
        <w:t xml:space="preserve">FULL LUNG FUNCTION TESTING </w:t>
      </w:r>
    </w:p>
    <w:p w14:paraId="6FFB6934" w14:textId="77777777" w:rsidR="003D565A" w:rsidRPr="003D565A" w:rsidRDefault="003D565A" w:rsidP="003D565A">
      <w:pPr>
        <w:pBdr>
          <w:bottom w:val="single" w:sz="4" w:space="1" w:color="auto"/>
        </w:pBdr>
        <w:spacing w:after="0" w:line="240" w:lineRule="auto"/>
        <w:ind w:right="-334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3D565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282D9C70" w14:textId="243C6A67" w:rsidR="003D565A" w:rsidRDefault="003D565A" w:rsidP="003D565A">
      <w:pPr>
        <w:spacing w:after="0" w:line="240" w:lineRule="auto"/>
        <w:ind w:right="-334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</w:pPr>
    </w:p>
    <w:p w14:paraId="3CCAB3E1" w14:textId="77777777" w:rsidR="003D565A" w:rsidRDefault="003D565A" w:rsidP="003D565A">
      <w:pPr>
        <w:spacing w:after="0" w:line="240" w:lineRule="auto"/>
        <w:ind w:right="-334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</w:pPr>
    </w:p>
    <w:p w14:paraId="6703E1F7" w14:textId="62293D09" w:rsidR="003D565A" w:rsidRDefault="008D6BD3" w:rsidP="008D6BD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</w:pPr>
      <w:r w:rsidRPr="008D6B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 xml:space="preserve">An appointment has been made for you to attend </w:t>
      </w:r>
      <w:r w:rsidR="003D565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 xml:space="preserve">the </w:t>
      </w:r>
      <w:r w:rsidR="003D565A" w:rsidRPr="00B531A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 xml:space="preserve">Tasmanian Lung Centre for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>full lung function testing.</w:t>
      </w:r>
    </w:p>
    <w:p w14:paraId="7ACA7C2E" w14:textId="77777777" w:rsidR="003D565A" w:rsidRPr="003D565A" w:rsidRDefault="003D565A" w:rsidP="003D565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589887B2" w14:textId="77777777" w:rsidR="008D6BD3" w:rsidRDefault="008D6BD3" w:rsidP="003D565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8D6BD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>Instructions for Patient</w:t>
      </w:r>
    </w:p>
    <w:p w14:paraId="47622C23" w14:textId="0CB180C3" w:rsidR="008D6BD3" w:rsidRPr="00B531A9" w:rsidRDefault="008D6BD3" w:rsidP="008D6BD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8D6BD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Start 24 h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>ours</w:t>
      </w:r>
      <w:r w:rsidRPr="008D6BD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prior (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>c</w:t>
      </w:r>
      <w:r w:rsidRPr="008D6BD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AU"/>
          <w14:ligatures w14:val="none"/>
        </w:rPr>
        <w:t>ount-down)</w:t>
      </w:r>
    </w:p>
    <w:p w14:paraId="1C441408" w14:textId="7279F02F" w:rsidR="003D565A" w:rsidRPr="007A2BBD" w:rsidRDefault="007A2BBD" w:rsidP="003D565A">
      <w:pPr>
        <w:spacing w:after="0" w:line="240" w:lineRule="auto"/>
        <w:jc w:val="center"/>
        <w:rPr>
          <w:rFonts w:ascii="Calibri" w:eastAsia="Times New Roman" w:hAnsi="Calibri" w:cs="Calibri"/>
          <w:i/>
          <w:kern w:val="0"/>
          <w:sz w:val="24"/>
          <w:szCs w:val="24"/>
          <w:lang w:eastAsia="en-AU"/>
          <w14:ligatures w14:val="none"/>
        </w:rPr>
      </w:pPr>
      <w:r w:rsidRPr="007A2BBD">
        <w:rPr>
          <w:rFonts w:ascii="Calibri" w:eastAsia="Times New Roman" w:hAnsi="Calibri" w:cs="Calibri"/>
          <w:i/>
          <w:kern w:val="0"/>
          <w:sz w:val="24"/>
          <w:szCs w:val="24"/>
          <w:lang w:eastAsia="en-AU"/>
          <w14:ligatures w14:val="none"/>
        </w:rPr>
        <w:t>If you have previously seen Dr. Feng and had lung function testing done, please do not withhold your medications unless directed</w:t>
      </w:r>
    </w:p>
    <w:p w14:paraId="51A6CAE4" w14:textId="77777777" w:rsidR="003D565A" w:rsidRDefault="003D565A" w:rsidP="003D565A">
      <w:pPr>
        <w:spacing w:after="0" w:line="240" w:lineRule="auto"/>
        <w:ind w:right="-334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49555290" w14:textId="67D25D6F" w:rsidR="003D565A" w:rsidRPr="007A2BBD" w:rsidRDefault="003D565A" w:rsidP="007A2BBD">
      <w:pPr>
        <w:spacing w:after="0" w:line="240" w:lineRule="auto"/>
        <w:ind w:right="-334"/>
        <w:jc w:val="center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n-AU"/>
          <w14:ligatures w14:val="none"/>
        </w:rPr>
      </w:pPr>
      <w:r w:rsidRPr="003D565A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n-AU"/>
          <w14:ligatures w14:val="none"/>
        </w:rPr>
        <w:t>Unless otherwise directed by your doctor</w:t>
      </w: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n-AU"/>
          <w14:ligatures w14:val="none"/>
        </w:rPr>
        <w:t>,</w:t>
      </w:r>
      <w:r w:rsidRPr="003D565A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en-AU"/>
          <w14:ligatures w14:val="none"/>
        </w:rPr>
        <w:t xml:space="preserve"> withhold medications as below:</w:t>
      </w:r>
    </w:p>
    <w:p w14:paraId="7AC13E29" w14:textId="77777777" w:rsidR="003D565A" w:rsidRDefault="003D565A" w:rsidP="003D565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1B00A9EF" w14:textId="38A0FEFC" w:rsidR="003D565A" w:rsidRDefault="003D565A" w:rsidP="003D565A">
      <w:pPr>
        <w:spacing w:after="0" w:line="240" w:lineRule="auto"/>
        <w:ind w:right="-334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3D565A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7369"/>
      </w:tblGrid>
      <w:tr w:rsidR="003D565A" w14:paraId="156F649C" w14:textId="77777777" w:rsidTr="008D6BD3">
        <w:tc>
          <w:tcPr>
            <w:tcW w:w="1668" w:type="dxa"/>
            <w:shd w:val="clear" w:color="auto" w:fill="D9D9D9" w:themeFill="background1" w:themeFillShade="D9"/>
          </w:tcPr>
          <w:p w14:paraId="054E2427" w14:textId="60ADBCFA" w:rsidR="003D565A" w:rsidRPr="00B531A9" w:rsidRDefault="008D6BD3" w:rsidP="008D6BD3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>24 hours</w:t>
            </w:r>
          </w:p>
        </w:tc>
        <w:tc>
          <w:tcPr>
            <w:tcW w:w="7574" w:type="dxa"/>
          </w:tcPr>
          <w:p w14:paraId="2D4BF9B6" w14:textId="7E3125CE" w:rsidR="003D565A" w:rsidRDefault="008D6BD3" w:rsidP="008D6BD3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Symbicort, </w:t>
            </w:r>
            <w:proofErr w:type="spellStart"/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Flutiform</w:t>
            </w:r>
            <w:proofErr w:type="spellEnd"/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Seretide, </w:t>
            </w:r>
            <w:proofErr w:type="spellStart"/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Breo</w:t>
            </w:r>
            <w:proofErr w:type="spellEnd"/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Oxis</w:t>
            </w:r>
            <w:proofErr w:type="spellEnd"/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Serevent, </w:t>
            </w:r>
            <w:proofErr w:type="spellStart"/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Onbrez</w:t>
            </w:r>
            <w:proofErr w:type="spellEnd"/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Spiolto</w:t>
            </w:r>
            <w:proofErr w:type="spellEnd"/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Brimica</w:t>
            </w:r>
            <w:proofErr w:type="spellEnd"/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Ultibro</w:t>
            </w:r>
            <w:proofErr w:type="spellEnd"/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Anoro</w:t>
            </w:r>
            <w:proofErr w:type="spellEnd"/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Trelegy</w:t>
            </w:r>
            <w:proofErr w:type="spellEnd"/>
          </w:p>
          <w:p w14:paraId="74E878CE" w14:textId="58B83166" w:rsidR="003D565A" w:rsidRDefault="003D565A" w:rsidP="001A2DCA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3D565A" w14:paraId="78211B48" w14:textId="77777777" w:rsidTr="008D6BD3">
        <w:tc>
          <w:tcPr>
            <w:tcW w:w="1668" w:type="dxa"/>
            <w:shd w:val="clear" w:color="auto" w:fill="D9D9D9" w:themeFill="background1" w:themeFillShade="D9"/>
          </w:tcPr>
          <w:p w14:paraId="6D736C31" w14:textId="04379D90" w:rsidR="003D565A" w:rsidRPr="00B531A9" w:rsidRDefault="008D6BD3" w:rsidP="008D6BD3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>6 hours</w:t>
            </w:r>
            <w:r w:rsidR="003D565A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7574" w:type="dxa"/>
          </w:tcPr>
          <w:p w14:paraId="09CF43B7" w14:textId="77777777" w:rsidR="008D6BD3" w:rsidRDefault="008D6BD3" w:rsidP="008D6BD3">
            <w:pPr>
              <w:jc w:val="both"/>
              <w:rPr>
                <w:rFonts w:ascii="Calibri" w:eastAsia="Times New Roman" w:hAnsi="Calibri" w:cs="Calibri"/>
                <w:i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Wit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</w:t>
            </w:r>
            <w:r w:rsidRPr="008D6B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hold </w:t>
            </w:r>
            <w:r w:rsidRPr="008D6BD3">
              <w:rPr>
                <w:rFonts w:ascii="Calibri" w:eastAsia="Times New Roman" w:hAnsi="Calibri" w:cs="Calibri"/>
                <w:i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(unless instructed to take medications as usual)</w:t>
            </w:r>
          </w:p>
          <w:p w14:paraId="2903C17F" w14:textId="25BCDB1D" w:rsidR="003D565A" w:rsidRDefault="008D6BD3" w:rsidP="008D6BD3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D6B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Ventolin, </w:t>
            </w:r>
            <w:proofErr w:type="spellStart"/>
            <w:r w:rsidRPr="008D6B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Asmol</w:t>
            </w:r>
            <w:proofErr w:type="spellEnd"/>
            <w:r w:rsidRPr="008D6B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spellStart"/>
            <w:r w:rsidRPr="008D6B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Bricanyl</w:t>
            </w:r>
            <w:proofErr w:type="spellEnd"/>
            <w:r w:rsidRPr="008D6B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, </w:t>
            </w:r>
            <w:proofErr w:type="spellStart"/>
            <w:r w:rsidRPr="008D6B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Airomir</w:t>
            </w:r>
            <w:proofErr w:type="spellEnd"/>
            <w:r w:rsidRPr="008D6B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, Atrovent, </w:t>
            </w:r>
            <w:proofErr w:type="spellStart"/>
            <w:r w:rsidRPr="008D6B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Tilade</w:t>
            </w:r>
            <w:proofErr w:type="spellEnd"/>
            <w:r w:rsidRPr="008D6B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 and </w:t>
            </w:r>
            <w:proofErr w:type="spellStart"/>
            <w:r w:rsidRPr="008D6B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Intal</w:t>
            </w:r>
            <w:proofErr w:type="spellEnd"/>
            <w:r w:rsidRPr="008D6B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 and other relievers for 6 hours prior unless urgent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ly</w:t>
            </w:r>
            <w:r w:rsidRPr="008D6B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 required</w:t>
            </w:r>
          </w:p>
          <w:p w14:paraId="7436DF4A" w14:textId="2B459F79" w:rsidR="008D6BD3" w:rsidRDefault="008D6BD3" w:rsidP="008D6BD3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3D565A" w14:paraId="3E39A4A8" w14:textId="77777777" w:rsidTr="008D6BD3">
        <w:tc>
          <w:tcPr>
            <w:tcW w:w="1668" w:type="dxa"/>
            <w:shd w:val="clear" w:color="auto" w:fill="D9D9D9" w:themeFill="background1" w:themeFillShade="D9"/>
          </w:tcPr>
          <w:p w14:paraId="29208DAC" w14:textId="785529F5" w:rsidR="003D565A" w:rsidRPr="00B531A9" w:rsidRDefault="008D6BD3" w:rsidP="001A2DCA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 xml:space="preserve">4 hours </w:t>
            </w:r>
          </w:p>
        </w:tc>
        <w:tc>
          <w:tcPr>
            <w:tcW w:w="7574" w:type="dxa"/>
          </w:tcPr>
          <w:p w14:paraId="53E6168A" w14:textId="019C9B61" w:rsidR="003D565A" w:rsidRPr="008D6BD3" w:rsidRDefault="008D6BD3" w:rsidP="003D565A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D6BD3"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</w:t>
            </w: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not </w:t>
            </w:r>
            <w:r w:rsidRPr="008D6BD3"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consume caffeine or alcohol within 4 h</w:t>
            </w: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ou</w:t>
            </w:r>
            <w:r w:rsidRPr="008D6BD3"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rs of testing </w:t>
            </w:r>
          </w:p>
          <w:p w14:paraId="36643B09" w14:textId="77777777" w:rsidR="003D565A" w:rsidRDefault="003D565A" w:rsidP="001A2DCA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3D565A" w14:paraId="7077861A" w14:textId="77777777" w:rsidTr="008D6BD3">
        <w:tc>
          <w:tcPr>
            <w:tcW w:w="1668" w:type="dxa"/>
            <w:shd w:val="clear" w:color="auto" w:fill="D9D9D9" w:themeFill="background1" w:themeFillShade="D9"/>
          </w:tcPr>
          <w:p w14:paraId="446E9972" w14:textId="26CBD301" w:rsidR="003D565A" w:rsidRPr="00B531A9" w:rsidRDefault="008D6BD3" w:rsidP="001A2DCA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 xml:space="preserve">2 hours </w:t>
            </w:r>
          </w:p>
        </w:tc>
        <w:tc>
          <w:tcPr>
            <w:tcW w:w="7574" w:type="dxa"/>
          </w:tcPr>
          <w:p w14:paraId="1D798BCE" w14:textId="7E7DE644" w:rsidR="003D565A" w:rsidRDefault="008D6BD3" w:rsidP="008D6BD3">
            <w:pPr>
              <w:ind w:right="-334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D6B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Do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 not </w:t>
            </w:r>
            <w:r w:rsidRPr="008D6B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eat a large meal within 2 hours of testing</w:t>
            </w:r>
          </w:p>
          <w:p w14:paraId="7129ED0A" w14:textId="67BECADE" w:rsidR="008D6BD3" w:rsidRDefault="008D6BD3" w:rsidP="008D6BD3">
            <w:pPr>
              <w:ind w:right="-334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3D565A" w14:paraId="1EB69741" w14:textId="77777777" w:rsidTr="008D6BD3">
        <w:tc>
          <w:tcPr>
            <w:tcW w:w="1668" w:type="dxa"/>
            <w:shd w:val="clear" w:color="auto" w:fill="D9D9D9" w:themeFill="background1" w:themeFillShade="D9"/>
          </w:tcPr>
          <w:p w14:paraId="34607BD2" w14:textId="3567DF12" w:rsidR="003D565A" w:rsidRPr="00B531A9" w:rsidRDefault="008D6BD3" w:rsidP="001A2DCA">
            <w:pPr>
              <w:jc w:val="both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en-AU"/>
                <w14:ligatures w14:val="none"/>
              </w:rPr>
              <w:t xml:space="preserve">30 minutes </w:t>
            </w:r>
          </w:p>
        </w:tc>
        <w:tc>
          <w:tcPr>
            <w:tcW w:w="7574" w:type="dxa"/>
          </w:tcPr>
          <w:p w14:paraId="193023DC" w14:textId="77777777" w:rsidR="003D565A" w:rsidRDefault="008D6BD3" w:rsidP="008D6BD3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D6B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Do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 not </w:t>
            </w:r>
            <w:r w:rsidRPr="008D6B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exercise strenuously within 30 min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 xml:space="preserve">utes </w:t>
            </w:r>
            <w:r w:rsidRPr="008D6BD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of testing</w:t>
            </w:r>
          </w:p>
          <w:p w14:paraId="2E0F5EDA" w14:textId="22AB1ACE" w:rsidR="008D6BD3" w:rsidRDefault="008D6BD3" w:rsidP="008D6BD3">
            <w:pPr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51BBE909" w14:textId="77777777" w:rsidR="003D565A" w:rsidRDefault="003D565A" w:rsidP="003D565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</w:p>
    <w:p w14:paraId="30E7E359" w14:textId="77777777" w:rsidR="003D565A" w:rsidRPr="00B531A9" w:rsidRDefault="003D565A" w:rsidP="003D565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B531A9"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  <w:t> </w:t>
      </w:r>
    </w:p>
    <w:p w14:paraId="4B09A872" w14:textId="4626C7A2" w:rsidR="003D565A" w:rsidRDefault="003D565A" w:rsidP="003D565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color w:val="000000"/>
          <w:kern w:val="0"/>
          <w:sz w:val="24"/>
          <w:szCs w:val="24"/>
          <w:lang w:eastAsia="en-AU"/>
          <w14:ligatures w14:val="none"/>
        </w:rPr>
      </w:pPr>
      <w:r w:rsidRPr="00B531A9">
        <w:rPr>
          <w:rFonts w:ascii="Calibri" w:eastAsia="Times New Roman" w:hAnsi="Calibri" w:cs="Calibri"/>
          <w:b/>
          <w:bCs/>
          <w:i/>
          <w:color w:val="000000"/>
          <w:kern w:val="0"/>
          <w:sz w:val="24"/>
          <w:szCs w:val="24"/>
          <w:lang w:eastAsia="en-AU"/>
          <w14:ligatures w14:val="none"/>
        </w:rPr>
        <w:t>Please do not wear restrictive clothing.</w:t>
      </w:r>
    </w:p>
    <w:p w14:paraId="58C56A44" w14:textId="288A996E" w:rsidR="008D6BD3" w:rsidRDefault="008D6BD3" w:rsidP="003D565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color w:val="000000"/>
          <w:kern w:val="0"/>
          <w:sz w:val="24"/>
          <w:szCs w:val="24"/>
          <w:lang w:eastAsia="en-AU"/>
          <w14:ligatures w14:val="none"/>
        </w:rPr>
      </w:pPr>
    </w:p>
    <w:p w14:paraId="682CEBEC" w14:textId="1E63AA35" w:rsidR="008D6BD3" w:rsidRDefault="008D6BD3" w:rsidP="003D565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color w:val="000000"/>
          <w:kern w:val="0"/>
          <w:sz w:val="24"/>
          <w:szCs w:val="24"/>
          <w:lang w:eastAsia="en-AU"/>
          <w14:ligatures w14:val="none"/>
        </w:rPr>
      </w:pPr>
    </w:p>
    <w:p w14:paraId="4F066C3B" w14:textId="24FC9899" w:rsidR="008D6BD3" w:rsidRPr="008D6BD3" w:rsidRDefault="008D6BD3" w:rsidP="008D6BD3">
      <w:pPr>
        <w:spacing w:after="0" w:line="240" w:lineRule="auto"/>
        <w:ind w:right="-334"/>
        <w:jc w:val="both"/>
        <w:rPr>
          <w:rFonts w:ascii="Calibri" w:eastAsia="Times New Roman" w:hAnsi="Calibri" w:cs="Calibri"/>
          <w:kern w:val="0"/>
          <w:sz w:val="24"/>
          <w:szCs w:val="24"/>
          <w:lang w:eastAsia="en-AU"/>
          <w14:ligatures w14:val="none"/>
        </w:rPr>
      </w:pPr>
      <w:r w:rsidRPr="008D6B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>In the current COVID-19 environment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>,</w:t>
      </w:r>
      <w:r w:rsidRPr="008D6BD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U"/>
          <w14:ligatures w14:val="none"/>
        </w:rPr>
        <w:t xml:space="preserve"> we ask that when you attend the rooms you wear a mask, use our provided hand sanitiser on entry to the rooms, maintain social distancing and follow any directions given by our staff. </w:t>
      </w:r>
    </w:p>
    <w:p w14:paraId="44730387" w14:textId="77777777" w:rsidR="008D6BD3" w:rsidRPr="008D6BD3" w:rsidRDefault="008D6BD3" w:rsidP="008D6BD3">
      <w:pPr>
        <w:rPr>
          <w:rFonts w:ascii="Calibri" w:hAnsi="Calibri" w:cs="Calibri"/>
        </w:rPr>
      </w:pPr>
    </w:p>
    <w:p w14:paraId="70857530" w14:textId="77777777" w:rsidR="008D6BD3" w:rsidRPr="00B531A9" w:rsidRDefault="008D6BD3" w:rsidP="003D565A">
      <w:pPr>
        <w:spacing w:after="0" w:line="240" w:lineRule="auto"/>
        <w:jc w:val="center"/>
        <w:rPr>
          <w:rFonts w:ascii="Calibri" w:eastAsia="Times New Roman" w:hAnsi="Calibri" w:cs="Calibri"/>
          <w:i/>
          <w:kern w:val="0"/>
          <w:sz w:val="24"/>
          <w:szCs w:val="24"/>
          <w:lang w:eastAsia="en-AU"/>
          <w14:ligatures w14:val="none"/>
        </w:rPr>
      </w:pPr>
    </w:p>
    <w:sectPr w:rsidR="008D6BD3" w:rsidRPr="00B531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E34AC" w14:textId="77777777" w:rsidR="00DC0546" w:rsidRDefault="00DC0546" w:rsidP="00B531A9">
      <w:pPr>
        <w:spacing w:after="0" w:line="240" w:lineRule="auto"/>
      </w:pPr>
      <w:r>
        <w:separator/>
      </w:r>
    </w:p>
  </w:endnote>
  <w:endnote w:type="continuationSeparator" w:id="0">
    <w:p w14:paraId="7B94294B" w14:textId="77777777" w:rsidR="00DC0546" w:rsidRDefault="00DC0546" w:rsidP="00B5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76AB9" w14:textId="77777777" w:rsidR="00DC0546" w:rsidRDefault="00DC0546" w:rsidP="00B531A9">
      <w:pPr>
        <w:spacing w:after="0" w:line="240" w:lineRule="auto"/>
      </w:pPr>
      <w:r>
        <w:separator/>
      </w:r>
    </w:p>
  </w:footnote>
  <w:footnote w:type="continuationSeparator" w:id="0">
    <w:p w14:paraId="32658ABA" w14:textId="77777777" w:rsidR="00DC0546" w:rsidRDefault="00DC0546" w:rsidP="00B5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5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4644"/>
    </w:tblGrid>
    <w:tr w:rsidR="00B531A9" w14:paraId="3747C85B" w14:textId="77777777" w:rsidTr="00B531A9">
      <w:tc>
        <w:tcPr>
          <w:tcW w:w="5812" w:type="dxa"/>
        </w:tcPr>
        <w:p w14:paraId="6AC27A25" w14:textId="77777777" w:rsidR="00B531A9" w:rsidRPr="0023132E" w:rsidRDefault="00B531A9" w:rsidP="00B531A9">
          <w:pPr>
            <w:pStyle w:val="Header"/>
            <w:rPr>
              <w:rFonts w:ascii="Century Gothic" w:hAnsi="Century Gothic" w:cs="Aparajita"/>
              <w:sz w:val="40"/>
              <w:szCs w:val="40"/>
            </w:rPr>
          </w:pPr>
          <w:r w:rsidRPr="0023132E">
            <w:rPr>
              <w:rFonts w:ascii="Century Gothic" w:hAnsi="Century Gothic" w:cs="Aparajita"/>
              <w:sz w:val="40"/>
              <w:szCs w:val="40"/>
            </w:rPr>
            <w:t>Dr David Burr Feng</w:t>
          </w:r>
        </w:p>
        <w:p w14:paraId="41D4D0D5" w14:textId="77777777" w:rsidR="00B531A9" w:rsidRPr="0023132E" w:rsidRDefault="00B531A9" w:rsidP="00B531A9">
          <w:pPr>
            <w:pStyle w:val="Header"/>
            <w:rPr>
              <w:rFonts w:ascii="Century Gothic" w:hAnsi="Century Gothic"/>
            </w:rPr>
          </w:pPr>
          <w:r w:rsidRPr="0023132E">
            <w:rPr>
              <w:rFonts w:ascii="Century Gothic" w:hAnsi="Century Gothic"/>
            </w:rPr>
            <w:t>MBBS FRACP</w:t>
          </w:r>
        </w:p>
        <w:p w14:paraId="1C5C4ABB" w14:textId="77777777" w:rsidR="00B531A9" w:rsidRPr="0023132E" w:rsidRDefault="00B531A9" w:rsidP="00B531A9">
          <w:pPr>
            <w:pStyle w:val="Header"/>
            <w:rPr>
              <w:rFonts w:ascii="Century Gothic" w:hAnsi="Century Gothic"/>
              <w:sz w:val="28"/>
              <w:szCs w:val="28"/>
            </w:rPr>
          </w:pPr>
          <w:r w:rsidRPr="0023132E">
            <w:rPr>
              <w:rFonts w:ascii="Century Gothic" w:hAnsi="Century Gothic"/>
              <w:sz w:val="28"/>
              <w:szCs w:val="28"/>
            </w:rPr>
            <w:t>Respiratory Physician</w:t>
          </w:r>
        </w:p>
        <w:p w14:paraId="1BABA920" w14:textId="77777777" w:rsidR="00B531A9" w:rsidRPr="0023132E" w:rsidRDefault="00B531A9" w:rsidP="00B531A9">
          <w:pPr>
            <w:pStyle w:val="Header"/>
            <w:rPr>
              <w:sz w:val="28"/>
              <w:szCs w:val="28"/>
            </w:rPr>
          </w:pPr>
          <w:r w:rsidRPr="0023132E">
            <w:rPr>
              <w:rFonts w:ascii="Century Gothic" w:hAnsi="Century Gothic"/>
              <w:sz w:val="28"/>
              <w:szCs w:val="28"/>
            </w:rPr>
            <w:t>Acute Care and General Medicine</w:t>
          </w:r>
        </w:p>
      </w:tc>
      <w:tc>
        <w:tcPr>
          <w:tcW w:w="4644" w:type="dxa"/>
        </w:tcPr>
        <w:p w14:paraId="2383E527" w14:textId="77777777" w:rsidR="00B531A9" w:rsidRDefault="00B531A9" w:rsidP="00B531A9">
          <w:pPr>
            <w:pStyle w:val="Header"/>
            <w:jc w:val="right"/>
          </w:pPr>
          <w:r>
            <w:t>Tasmanian Lung Centre</w:t>
          </w:r>
        </w:p>
        <w:p w14:paraId="15FAC94F" w14:textId="77777777" w:rsidR="00B531A9" w:rsidRDefault="00B531A9" w:rsidP="00B531A9">
          <w:pPr>
            <w:pStyle w:val="Header"/>
            <w:jc w:val="right"/>
          </w:pPr>
          <w:r>
            <w:t>Gleeson House, Calvary Lenah Valley</w:t>
          </w:r>
        </w:p>
        <w:p w14:paraId="5109A1C2" w14:textId="77777777" w:rsidR="00B531A9" w:rsidRDefault="00B531A9" w:rsidP="00B531A9">
          <w:pPr>
            <w:pStyle w:val="Header"/>
            <w:jc w:val="right"/>
          </w:pPr>
          <w:r>
            <w:t>49 Augusta Road, Lenah Valley TAS 7008</w:t>
          </w:r>
        </w:p>
        <w:p w14:paraId="798F62F2" w14:textId="77777777" w:rsidR="00B531A9" w:rsidRDefault="00B531A9" w:rsidP="00B531A9">
          <w:pPr>
            <w:pStyle w:val="Header"/>
            <w:jc w:val="right"/>
          </w:pPr>
          <w:r>
            <w:t>Ph: (03) 6278 5456</w:t>
          </w:r>
        </w:p>
        <w:p w14:paraId="0CD3C518" w14:textId="77777777" w:rsidR="00B531A9" w:rsidRDefault="00B531A9" w:rsidP="00B531A9">
          <w:pPr>
            <w:pStyle w:val="Header"/>
            <w:jc w:val="right"/>
          </w:pPr>
          <w:r>
            <w:t>Fax: (03) 6278 5233</w:t>
          </w:r>
        </w:p>
        <w:p w14:paraId="333CE1D7" w14:textId="77777777" w:rsidR="00B531A9" w:rsidRDefault="00B531A9" w:rsidP="00B531A9">
          <w:pPr>
            <w:pStyle w:val="Header"/>
            <w:jc w:val="right"/>
          </w:pPr>
          <w:r>
            <w:t xml:space="preserve">Email: TAS-LVH-CMG@calvarycare.org.au </w:t>
          </w:r>
        </w:p>
        <w:p w14:paraId="41B0D0D1" w14:textId="77777777" w:rsidR="00B531A9" w:rsidRDefault="00B531A9" w:rsidP="00B531A9">
          <w:pPr>
            <w:pStyle w:val="Header"/>
            <w:jc w:val="right"/>
          </w:pPr>
          <w:proofErr w:type="spellStart"/>
          <w:r>
            <w:t>Healthlink</w:t>
          </w:r>
          <w:proofErr w:type="spellEnd"/>
          <w:r>
            <w:t>: CHCTLVCS</w:t>
          </w:r>
        </w:p>
      </w:tc>
    </w:tr>
  </w:tbl>
  <w:p w14:paraId="2977D155" w14:textId="77777777" w:rsidR="00B531A9" w:rsidRDefault="00B53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97"/>
    <w:rsid w:val="001567FB"/>
    <w:rsid w:val="001D3A0B"/>
    <w:rsid w:val="0029520D"/>
    <w:rsid w:val="003D565A"/>
    <w:rsid w:val="0046136D"/>
    <w:rsid w:val="00642E8D"/>
    <w:rsid w:val="007059FD"/>
    <w:rsid w:val="007A2BBD"/>
    <w:rsid w:val="008D6BD3"/>
    <w:rsid w:val="00A01538"/>
    <w:rsid w:val="00A86A1B"/>
    <w:rsid w:val="00B531A9"/>
    <w:rsid w:val="00BB1C97"/>
    <w:rsid w:val="00CB5B43"/>
    <w:rsid w:val="00CD5543"/>
    <w:rsid w:val="00D000F5"/>
    <w:rsid w:val="00DC0546"/>
    <w:rsid w:val="00F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16BA"/>
  <w15:chartTrackingRefBased/>
  <w15:docId w15:val="{A6958029-B8B0-4338-8F6F-CDD0370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C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B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B1C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1A9"/>
  </w:style>
  <w:style w:type="paragraph" w:styleId="Footer">
    <w:name w:val="footer"/>
    <w:basedOn w:val="Normal"/>
    <w:link w:val="FooterChar"/>
    <w:uiPriority w:val="99"/>
    <w:unhideWhenUsed/>
    <w:rsid w:val="00B5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1A9"/>
  </w:style>
  <w:style w:type="table" w:styleId="TableGrid">
    <w:name w:val="Table Grid"/>
    <w:basedOn w:val="TableNormal"/>
    <w:uiPriority w:val="39"/>
    <w:rsid w:val="00B5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Astley</dc:creator>
  <cp:keywords/>
  <dc:description/>
  <cp:lastModifiedBy>Beth McDonald</cp:lastModifiedBy>
  <cp:revision>2</cp:revision>
  <dcterms:created xsi:type="dcterms:W3CDTF">2024-11-21T12:09:00Z</dcterms:created>
  <dcterms:modified xsi:type="dcterms:W3CDTF">2024-11-21T12:09:00Z</dcterms:modified>
</cp:coreProperties>
</file>